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4"/>
        <w:gridCol w:w="4962"/>
      </w:tblGrid>
      <w:tr w:rsidR="0095081B" w14:paraId="56F8ECEC" w14:textId="77777777">
        <w:trPr>
          <w:jc w:val="center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8F5B4D" w14:textId="77777777" w:rsidR="0095081B" w:rsidRDefault="00382DB2">
            <w:pPr>
              <w:jc w:val="center"/>
              <w:rPr>
                <w:rFonts w:asciiTheme="minorHAnsi" w:hAnsiTheme="minorHAnsi"/>
                <w:b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 xml:space="preserve">Základní škola Kralupy nad Vltavou, Komenského nám. 198 </w:t>
            </w:r>
          </w:p>
          <w:p w14:paraId="78AE6F83" w14:textId="77777777" w:rsidR="0095081B" w:rsidRDefault="00382DB2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 w:val="28"/>
                <w:szCs w:val="24"/>
              </w:rPr>
              <w:t>okres Mělník, příspěvková organizace</w:t>
            </w:r>
          </w:p>
        </w:tc>
      </w:tr>
      <w:tr w:rsidR="0095081B" w14:paraId="4B9FF07B" w14:textId="77777777">
        <w:trPr>
          <w:cantSplit/>
          <w:trHeight w:val="422"/>
          <w:jc w:val="center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60F26" w14:textId="77777777" w:rsidR="0095081B" w:rsidRDefault="00382DB2">
            <w:pPr>
              <w:spacing w:line="240" w:lineRule="atLeast"/>
              <w:jc w:val="center"/>
              <w:rPr>
                <w:rFonts w:asciiTheme="minorHAnsi" w:hAnsiTheme="minorHAnsi" w:cs="Arial"/>
                <w:b/>
                <w:szCs w:val="24"/>
              </w:rPr>
            </w:pPr>
            <w:r>
              <w:rPr>
                <w:rFonts w:asciiTheme="minorHAnsi" w:hAnsiTheme="minorHAnsi"/>
                <w:b/>
                <w:caps/>
                <w:sz w:val="32"/>
                <w:szCs w:val="32"/>
              </w:rPr>
              <w:t>PROVOZNÍ ŘÁD ŠKOLNÍ JÍDELNY</w:t>
            </w:r>
          </w:p>
        </w:tc>
      </w:tr>
      <w:tr w:rsidR="0095081B" w14:paraId="7DE5E67F" w14:textId="77777777">
        <w:trPr>
          <w:jc w:val="center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8A0E" w14:textId="77777777" w:rsidR="0095081B" w:rsidRDefault="00382DB2">
            <w:pPr>
              <w:spacing w:before="120" w:line="240" w:lineRule="atLeas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Č.j.: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22017" w14:textId="13EA94B4" w:rsidR="0095081B" w:rsidRDefault="00382DB2">
            <w:pPr>
              <w:spacing w:before="120" w:line="240" w:lineRule="atLeas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  <w:r>
              <w:rPr>
                <w:rFonts w:asciiTheme="minorHAnsi" w:hAnsiTheme="minorHAnsi"/>
                <w:b/>
                <w:szCs w:val="24"/>
              </w:rPr>
              <w:t>/2023</w:t>
            </w:r>
          </w:p>
        </w:tc>
      </w:tr>
      <w:tr w:rsidR="0095081B" w14:paraId="76C5D8FB" w14:textId="77777777">
        <w:trPr>
          <w:jc w:val="center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895A9" w14:textId="77777777" w:rsidR="0095081B" w:rsidRDefault="00382DB2">
            <w:pPr>
              <w:spacing w:before="120" w:line="240" w:lineRule="atLeas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Vypracoval: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27A97" w14:textId="77777777" w:rsidR="0095081B" w:rsidRDefault="00382DB2">
            <w:pPr>
              <w:pStyle w:val="DefinitionTerm"/>
              <w:widowControl/>
              <w:spacing w:before="120" w:line="240" w:lineRule="atLeas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Mgr. Jiřina Hereinová, ředitelka školy </w:t>
            </w:r>
          </w:p>
        </w:tc>
      </w:tr>
      <w:tr w:rsidR="0095081B" w14:paraId="5B946C12" w14:textId="77777777">
        <w:trPr>
          <w:jc w:val="center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20521" w14:textId="77777777" w:rsidR="0095081B" w:rsidRDefault="00382DB2">
            <w:pPr>
              <w:spacing w:before="120" w:line="240" w:lineRule="atLeas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Schválil: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84D9" w14:textId="77777777" w:rsidR="0095081B" w:rsidRDefault="00382DB2">
            <w:pPr>
              <w:spacing w:before="120" w:line="240" w:lineRule="atLeas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Mgr. Jiřina Hereinová, ředitelka školy</w:t>
            </w:r>
          </w:p>
        </w:tc>
      </w:tr>
      <w:tr w:rsidR="0095081B" w14:paraId="6F08417A" w14:textId="77777777">
        <w:trPr>
          <w:jc w:val="center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2D676" w14:textId="77777777" w:rsidR="0095081B" w:rsidRDefault="00382DB2">
            <w:pPr>
              <w:spacing w:before="120" w:line="240" w:lineRule="atLeas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Směrnice nabývá platnosti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A6A99" w14:textId="77777777" w:rsidR="0095081B" w:rsidRDefault="00382DB2">
            <w:pPr>
              <w:spacing w:before="120" w:line="240" w:lineRule="atLeas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22. června 2023</w:t>
            </w:r>
          </w:p>
        </w:tc>
      </w:tr>
      <w:tr w:rsidR="0095081B" w14:paraId="311DD538" w14:textId="77777777">
        <w:trPr>
          <w:jc w:val="center"/>
        </w:trPr>
        <w:tc>
          <w:tcPr>
            <w:tcW w:w="4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4D39E" w14:textId="77777777" w:rsidR="0095081B" w:rsidRDefault="00382DB2">
            <w:pPr>
              <w:spacing w:before="120" w:line="240" w:lineRule="atLeas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Směrnice nabývá účinnosti ode dne: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71642" w14:textId="77777777" w:rsidR="0095081B" w:rsidRDefault="00382DB2">
            <w:pPr>
              <w:spacing w:before="120" w:line="240" w:lineRule="atLeast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1. července 2023</w:t>
            </w:r>
          </w:p>
        </w:tc>
      </w:tr>
      <w:tr w:rsidR="0095081B" w14:paraId="170389E9" w14:textId="77777777">
        <w:trPr>
          <w:jc w:val="center"/>
        </w:trPr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986C1" w14:textId="77777777" w:rsidR="0095081B" w:rsidRDefault="00382DB2">
            <w:pPr>
              <w:rPr>
                <w:rFonts w:asciiTheme="minorHAnsi" w:hAnsiTheme="minorHAnsi"/>
                <w:i/>
                <w:szCs w:val="24"/>
              </w:rPr>
            </w:pPr>
            <w:r>
              <w:rPr>
                <w:rFonts w:asciiTheme="minorHAnsi" w:hAnsiTheme="minorHAnsi"/>
                <w:i/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</w:tbl>
    <w:p w14:paraId="7DCE636B" w14:textId="77777777" w:rsidR="0095081B" w:rsidRDefault="0095081B">
      <w:pPr>
        <w:ind w:left="142"/>
        <w:rPr>
          <w:rFonts w:asciiTheme="minorHAnsi" w:hAnsiTheme="minorHAnsi"/>
          <w:b/>
          <w:sz w:val="16"/>
          <w:szCs w:val="24"/>
        </w:rPr>
      </w:pPr>
    </w:p>
    <w:p w14:paraId="71C8ED6A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540" w:hanging="54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Školní jídelna Kralupy nad Vltavou, Komenského nám. 198 (dále jen „školní jídelna“) se ve své činnosti řídí zejména vyhláškou č. 107/2005, o školním stravování, vyhláškou č. 84/2005 Sb., o nákladech na závodní stravování a jejich úhradě v příspěvkových org</w:t>
      </w:r>
      <w:r>
        <w:rPr>
          <w:rFonts w:ascii="Calibri" w:hAnsi="Calibri"/>
        </w:rPr>
        <w:t>anizacích zřízených územními samosprávnými celky, vyhláškou č. 137/2004 Sb., o hygienických požadavcích na stravovací služby a o zásadách osobní a provozní hygieny při činnostech epidemiologicky závažných, a dále příslušnými hygienickými předpisy, včetně n</w:t>
      </w:r>
      <w:r>
        <w:rPr>
          <w:rFonts w:ascii="Calibri" w:hAnsi="Calibri"/>
        </w:rPr>
        <w:t xml:space="preserve">ovelizací. </w:t>
      </w:r>
    </w:p>
    <w:p w14:paraId="4448EAED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540" w:hanging="54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Školní jídelna především zabezpečuje stravování žáků v době jejich pobytu ve škole, umožňuje stravování vlastních zaměstnanců a v rámci doplňkové činnosti poskytuje stravování cizím strávníkům. </w:t>
      </w:r>
    </w:p>
    <w:p w14:paraId="3C6963D5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540" w:hanging="54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Žák, který nebyl přítomen ve škole, nemá dle § 4,</w:t>
      </w:r>
      <w:r>
        <w:rPr>
          <w:rFonts w:ascii="Calibri" w:hAnsi="Calibri"/>
        </w:rPr>
        <w:t xml:space="preserve"> odst. 9 vyhlášky č. 107/2005 Sb. nárok na odebrání oběda ve školní jídelně. Výjimkou je první den nemoci, kdy lze vydat oběd pro žáka do jídlonosiče. Další dny je povinnost obědy odhlásit. V případě ředitelského volna mají všichni žáci oběd odhlášen. Žáci</w:t>
      </w:r>
      <w:r>
        <w:rPr>
          <w:rFonts w:ascii="Calibri" w:hAnsi="Calibri"/>
        </w:rPr>
        <w:t xml:space="preserve">, kteří budou v době ředitelského volna v družině, nemají nárok na dotovaný oběd, pokud si jej přihlásí, platí plnou cenu.  </w:t>
      </w:r>
    </w:p>
    <w:p w14:paraId="3227C523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ind w:hanging="928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Obědy se odhlašují vždy den předem, a to:</w:t>
      </w:r>
    </w:p>
    <w:p w14:paraId="3AC292A0" w14:textId="77777777" w:rsidR="0095081B" w:rsidRDefault="00382DB2">
      <w:pPr>
        <w:numPr>
          <w:ilvl w:val="1"/>
          <w:numId w:val="1"/>
        </w:numPr>
        <w:tabs>
          <w:tab w:val="left" w:pos="0"/>
          <w:tab w:val="left" w:pos="540"/>
          <w:tab w:val="left" w:pos="900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ind w:hanging="90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zápisem do sešitu u okénka vedoucí ŠJ</w:t>
      </w:r>
    </w:p>
    <w:p w14:paraId="557FE5D5" w14:textId="77777777" w:rsidR="0095081B" w:rsidRDefault="00382DB2">
      <w:pPr>
        <w:numPr>
          <w:ilvl w:val="1"/>
          <w:numId w:val="1"/>
        </w:numPr>
        <w:tabs>
          <w:tab w:val="left" w:pos="0"/>
          <w:tab w:val="left" w:pos="540"/>
          <w:tab w:val="left" w:pos="900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ind w:hanging="90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telefonicky na čísle 315 617 802</w:t>
      </w:r>
    </w:p>
    <w:p w14:paraId="26A0F0D3" w14:textId="77777777" w:rsidR="0095081B" w:rsidRDefault="00382DB2">
      <w:pPr>
        <w:numPr>
          <w:ilvl w:val="1"/>
          <w:numId w:val="1"/>
        </w:numPr>
        <w:tabs>
          <w:tab w:val="left" w:pos="0"/>
          <w:tab w:val="left" w:pos="540"/>
          <w:tab w:val="left" w:pos="900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ind w:left="540" w:firstLine="27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na </w:t>
      </w:r>
      <w:r>
        <w:rPr>
          <w:rFonts w:ascii="Calibri" w:hAnsi="Calibri"/>
        </w:rPr>
        <w:t>internetových stránkách školy (www.zskomenda.cz – jídelna – odhlášení obědů)</w:t>
      </w:r>
    </w:p>
    <w:p w14:paraId="07439D55" w14:textId="77777777" w:rsidR="0095081B" w:rsidRDefault="00382DB2">
      <w:p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ab/>
        <w:t xml:space="preserve">Za neodebranou nebo včas neodhlášenou stravu se náhrada neposkytuje. </w:t>
      </w:r>
    </w:p>
    <w:p w14:paraId="47F76EB7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ind w:hanging="928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Školní jídelna je otevřena v době od 11.00 do 11.30 hod. pro cizí strávníky,</w:t>
      </w:r>
    </w:p>
    <w:p w14:paraId="7A5F3C17" w14:textId="77777777" w:rsidR="0095081B" w:rsidRDefault="00382DB2">
      <w:p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od 11.40 do 14.00</w:t>
      </w:r>
      <w:r>
        <w:rPr>
          <w:rFonts w:ascii="Calibri" w:hAnsi="Calibri"/>
        </w:rPr>
        <w:t xml:space="preserve"> hod. pro žáky a zaměstnance.  </w:t>
      </w:r>
    </w:p>
    <w:p w14:paraId="329147DA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540" w:hanging="54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Strávníkům, kterým je oběd vydáván do jídlonosičů je vymezen prostor pro odkládání nádob na stůl vedle nápojového automatu. Tento oběd je určenou pro přímou spotřebu do 14.00 hodin.  </w:t>
      </w:r>
    </w:p>
    <w:p w14:paraId="0A7E35AA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540" w:hanging="54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K odkládání kabátů a jiných svršků slouž</w:t>
      </w:r>
      <w:r>
        <w:rPr>
          <w:rFonts w:ascii="Calibri" w:hAnsi="Calibri"/>
        </w:rPr>
        <w:t xml:space="preserve">í šatna před vchodem do jídelny (zákaz odkládání na stoly a židle). Cennosti jako např. peněženku, mobilní telefon apod. má strávník u sebe. Škola neručí za věci a svršky v prostorách jídelny a šatny odložené. </w:t>
      </w:r>
    </w:p>
    <w:p w14:paraId="26DD6877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540" w:hanging="54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Dohled nad žáky v jídelně vykonávají učitelé </w:t>
      </w:r>
      <w:r>
        <w:rPr>
          <w:rFonts w:ascii="Calibri" w:hAnsi="Calibri"/>
        </w:rPr>
        <w:t>a vychovatelé. Žáci jsou povinni řídit se jejich pokyny a chovat se ohleduplně, v souladu s hygienickými a společenskými pravidly při stolování. Strávník po vyzvednutí jídla obědvá výhradně vsedě u stolu, po skončení oběda odnese použité nádobí na určené m</w:t>
      </w:r>
      <w:r>
        <w:rPr>
          <w:rFonts w:ascii="Calibri" w:hAnsi="Calibri"/>
        </w:rPr>
        <w:t xml:space="preserve">ísto. Je zakázáno vynášet příbory nebo nádobí z prostor školní jídelny. Za hrubé opakované porušení kázně může být žák ze stravování vyloučen. </w:t>
      </w:r>
    </w:p>
    <w:p w14:paraId="16FD6F6E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714" w:hanging="714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Nárok na připravený nápoj mají pouze strávníci, kteří mají zaplacený oběd.</w:t>
      </w:r>
    </w:p>
    <w:p w14:paraId="13A88C68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567" w:hanging="567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Dojde-li v jídelně k </w:t>
      </w:r>
      <w:r>
        <w:rPr>
          <w:rFonts w:ascii="Calibri" w:hAnsi="Calibri"/>
        </w:rPr>
        <w:t>znečištění podlahy, žáci nahlásí tuto skutečnost dohlížejícímu učiteli, který uvědomí pracovnice ŠJ, které zajistí úklid.</w:t>
      </w:r>
    </w:p>
    <w:p w14:paraId="441F2329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540" w:hanging="54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Při nevolnosti nebo úrazu jsou strávníci povinni tuto skutečnost ihned nahlásit dohledu v jídelně. Ten poskytne první pomoc a provede </w:t>
      </w:r>
      <w:r>
        <w:rPr>
          <w:rFonts w:ascii="Calibri" w:hAnsi="Calibri"/>
        </w:rPr>
        <w:t xml:space="preserve">zápis v knize úrazů. Bude-li úraz registrován, sepíše „Záznam o školním úrazu“. </w:t>
      </w:r>
    </w:p>
    <w:p w14:paraId="7994AA44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540" w:hanging="54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Strávníkům je vydáván kompletní oběd včetně doplňků (ovoce, moučník). Žáci nesmí být nuceni ke konzumaci celého vydaného oběda a vraceni k dojídání. </w:t>
      </w:r>
    </w:p>
    <w:p w14:paraId="5754F2C1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540" w:hanging="54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Problémy nebo své připomí</w:t>
      </w:r>
      <w:r>
        <w:rPr>
          <w:rFonts w:ascii="Calibri" w:hAnsi="Calibri"/>
        </w:rPr>
        <w:t xml:space="preserve">nky k pokrmům a také technické nebo hygienické závady hlásí strávník vedoucí ŠJ. </w:t>
      </w:r>
    </w:p>
    <w:p w14:paraId="70F1C049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540" w:hanging="54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Jídelníček je vyvěšen v ŠJ, na nástěnce pro žáky, na nástěnce pro veřejnost a na internetu. </w:t>
      </w:r>
    </w:p>
    <w:p w14:paraId="056A9920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714" w:hanging="714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Je přísně zakázáno vodit do prostor školní jídelny psy či jiná domácí zvířata. </w:t>
      </w:r>
    </w:p>
    <w:p w14:paraId="6581039D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540" w:hanging="54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K</w:t>
      </w:r>
      <w:r>
        <w:rPr>
          <w:rFonts w:ascii="Calibri" w:hAnsi="Calibri"/>
        </w:rPr>
        <w:t xml:space="preserve">aždý strávník je při výdeji oběda povinen prokázat se čipem, který přiloží ke čtecímu zařízení. Tento čip si zakoupí u vedoucí ŠJ </w:t>
      </w:r>
      <w:r>
        <w:rPr>
          <w:rFonts w:ascii="Calibri" w:hAnsi="Calibri"/>
        </w:rPr>
        <w:t>za cenu 125,-</w:t>
      </w:r>
      <w:r>
        <w:rPr>
          <w:rFonts w:ascii="Calibri" w:hAnsi="Calibri"/>
        </w:rPr>
        <w:t xml:space="preserve"> Kč. </w:t>
      </w:r>
    </w:p>
    <w:p w14:paraId="21749792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540" w:hanging="54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Pokud strávník čip zapomene, vyzvedne si u vedoucí ŠJ náhradní stravenku. Ztrátu čipu nahlásí strávník vedo</w:t>
      </w:r>
      <w:r>
        <w:rPr>
          <w:rFonts w:ascii="Calibri" w:hAnsi="Calibri"/>
        </w:rPr>
        <w:t xml:space="preserve">ucí ŠJ, která čip zablokuje, aby jej případný nálezce nemohl zneužít. Strávník dostane náhradní stravenky po dobu jednoho týdne, pak si musí zakoupit nový čip. </w:t>
      </w:r>
    </w:p>
    <w:p w14:paraId="10E78758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540" w:hanging="54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Dle Vyhlášky č. 107/2005 Sb. nejsou děti zařazovány do cenových kategorií podle tříd, ale podle</w:t>
      </w:r>
      <w:r>
        <w:rPr>
          <w:rFonts w:ascii="Calibri" w:hAnsi="Calibri"/>
        </w:rPr>
        <w:t xml:space="preserve"> věku na období školního roku, ve kterém dosáhnou věkové hranice.</w:t>
      </w:r>
    </w:p>
    <w:p w14:paraId="1D400380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540" w:hanging="54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Ceny obědů: kategorie 7-10 let: 28,- Kč, kategorie 11-14 let: 32,- Kč, kategorie 15 a více let: 35,- Kč). Zaměstnanci: 35,- Kč, cizí strávníci: 100,- Kč. </w:t>
      </w:r>
      <w:r>
        <w:rPr>
          <w:rFonts w:ascii="Calibri" w:hAnsi="Calibri" w:cs="Arial"/>
          <w:color w:val="000000"/>
          <w:sz w:val="22"/>
          <w:szCs w:val="22"/>
        </w:rPr>
        <w:t xml:space="preserve">  </w:t>
      </w:r>
    </w:p>
    <w:p w14:paraId="3BD318BF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ind w:hanging="928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Způsob platby stravného:</w:t>
      </w:r>
    </w:p>
    <w:p w14:paraId="2C6929A9" w14:textId="77777777" w:rsidR="0095081B" w:rsidRDefault="00382DB2">
      <w:pPr>
        <w:numPr>
          <w:ilvl w:val="0"/>
          <w:numId w:val="2"/>
        </w:numPr>
        <w:tabs>
          <w:tab w:val="clear" w:pos="720"/>
          <w:tab w:val="left" w:pos="0"/>
          <w:tab w:val="left" w:pos="540"/>
          <w:tab w:val="left" w:pos="900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ind w:hanging="18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inkasem – č. ú. 100224431/0800 (k 20. dni následujícího měsíce)</w:t>
      </w:r>
    </w:p>
    <w:p w14:paraId="596FFCCE" w14:textId="77777777" w:rsidR="0095081B" w:rsidRDefault="00382DB2">
      <w:pPr>
        <w:numPr>
          <w:ilvl w:val="0"/>
          <w:numId w:val="2"/>
        </w:numPr>
        <w:tabs>
          <w:tab w:val="clear" w:pos="720"/>
          <w:tab w:val="left" w:pos="0"/>
          <w:tab w:val="left" w:pos="540"/>
          <w:tab w:val="left" w:pos="900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ind w:hanging="18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trvalým příkazem v bance – č. ú. 462905349/0800 (záloha vždy na měsíc předem)</w:t>
      </w:r>
    </w:p>
    <w:p w14:paraId="38423E75" w14:textId="77777777" w:rsidR="0095081B" w:rsidRDefault="00382DB2">
      <w:pPr>
        <w:numPr>
          <w:ilvl w:val="0"/>
          <w:numId w:val="2"/>
        </w:numPr>
        <w:tabs>
          <w:tab w:val="clear" w:pos="720"/>
          <w:tab w:val="left" w:pos="0"/>
          <w:tab w:val="left" w:pos="540"/>
          <w:tab w:val="left" w:pos="900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ind w:hanging="180"/>
        <w:textAlignment w:val="baseline"/>
        <w:rPr>
          <w:rFonts w:ascii="Calibri" w:hAnsi="Calibri"/>
        </w:rPr>
      </w:pPr>
      <w:r>
        <w:rPr>
          <w:rFonts w:ascii="Calibri" w:hAnsi="Calibri"/>
        </w:rPr>
        <w:t>jednorázové úhrady na účet školy – č. ú. 462905349/0800 (záloha nejméně na měsíc předem)</w:t>
      </w:r>
    </w:p>
    <w:p w14:paraId="6062DD40" w14:textId="77777777" w:rsidR="0095081B" w:rsidRDefault="00382DB2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ind w:firstLine="540"/>
        <w:jc w:val="both"/>
        <w:rPr>
          <w:rFonts w:ascii="Calibri" w:hAnsi="Calibri"/>
        </w:rPr>
      </w:pPr>
      <w:r>
        <w:rPr>
          <w:rFonts w:ascii="Calibri" w:hAnsi="Calibri"/>
        </w:rPr>
        <w:t>Platba v hotovosti je akc</w:t>
      </w:r>
      <w:r>
        <w:rPr>
          <w:rFonts w:ascii="Calibri" w:hAnsi="Calibri"/>
        </w:rPr>
        <w:t xml:space="preserve">eptována pouze ve velmi výjimečných případech. </w:t>
      </w:r>
    </w:p>
    <w:p w14:paraId="4BCEDCC8" w14:textId="77777777" w:rsidR="0095081B" w:rsidRDefault="00382DB2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ind w:left="540"/>
        <w:jc w:val="both"/>
        <w:rPr>
          <w:rFonts w:ascii="Calibri" w:hAnsi="Calibri"/>
        </w:rPr>
      </w:pPr>
      <w:r>
        <w:rPr>
          <w:rFonts w:ascii="Calibri" w:hAnsi="Calibri"/>
        </w:rPr>
        <w:t xml:space="preserve">Zálohy jsou vyúčtovány za pololetí školního roku, přeplatky jsou zaslány zpět na účet. Po dohodě s vedoucí ŠJ je možné převést přeplatek do dalšího období. </w:t>
      </w:r>
    </w:p>
    <w:p w14:paraId="59F8BA26" w14:textId="77777777" w:rsidR="0095081B" w:rsidRDefault="00382DB2">
      <w:pPr>
        <w:numPr>
          <w:ilvl w:val="0"/>
          <w:numId w:val="1"/>
        </w:num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ind w:left="540" w:hanging="54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Jakoukoliv změnu (odhlášení ze stravování, odchod z</w:t>
      </w:r>
      <w:r>
        <w:rPr>
          <w:rFonts w:ascii="Calibri" w:hAnsi="Calibri"/>
        </w:rPr>
        <w:t xml:space="preserve">e školy, způsob úhrady, změna čísla účtu apod.) je strávník povinen nahlásit vedoucí ŠJ. </w:t>
      </w:r>
    </w:p>
    <w:p w14:paraId="360A274F" w14:textId="77777777" w:rsidR="0095081B" w:rsidRDefault="00382DB2">
      <w:pPr>
        <w:tabs>
          <w:tab w:val="left" w:pos="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ind w:left="540" w:hanging="540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Pokud strávník včas neoznámí odhlášení nebo odchod ze školy, není možné mu zpětně obědy odečíst a poskytnout náhradu.  </w:t>
      </w:r>
    </w:p>
    <w:p w14:paraId="3E92E3EE" w14:textId="77777777" w:rsidR="0095081B" w:rsidRDefault="0095081B">
      <w:pPr>
        <w:ind w:left="142"/>
        <w:rPr>
          <w:rFonts w:asciiTheme="minorHAnsi" w:hAnsiTheme="minorHAnsi"/>
          <w:szCs w:val="24"/>
        </w:rPr>
      </w:pPr>
    </w:p>
    <w:p w14:paraId="243F0052" w14:textId="77777777" w:rsidR="0095081B" w:rsidRDefault="00382DB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Závěrečná ustanovení</w:t>
      </w:r>
    </w:p>
    <w:p w14:paraId="1FFC21FB" w14:textId="77777777" w:rsidR="0095081B" w:rsidRDefault="0095081B">
      <w:pPr>
        <w:jc w:val="both"/>
        <w:rPr>
          <w:rFonts w:asciiTheme="minorHAnsi" w:hAnsiTheme="minorHAnsi"/>
          <w:sz w:val="16"/>
        </w:rPr>
      </w:pPr>
    </w:p>
    <w:p w14:paraId="26B06C02" w14:textId="77777777" w:rsidR="0095081B" w:rsidRDefault="00382DB2">
      <w:pPr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Kontrolou </w:t>
      </w:r>
      <w:r>
        <w:rPr>
          <w:rFonts w:asciiTheme="minorHAnsi" w:hAnsiTheme="minorHAnsi"/>
        </w:rPr>
        <w:t>provádění ustanovení této směrnice je statutárním orgánem školy pověřen zaměstnanec: Ladislava Buriánková</w:t>
      </w:r>
    </w:p>
    <w:p w14:paraId="592C49B0" w14:textId="77777777" w:rsidR="0095081B" w:rsidRDefault="00382DB2">
      <w:pPr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O kontrolách se provádí písemné záznamy.</w:t>
      </w:r>
    </w:p>
    <w:p w14:paraId="1313D149" w14:textId="77777777" w:rsidR="0095081B" w:rsidRDefault="00382DB2">
      <w:pPr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Zrušuje se předchozí znění této směrnice. Uložení směrnice se řídí spisovým řádem školy. </w:t>
      </w:r>
    </w:p>
    <w:p w14:paraId="7A50AA05" w14:textId="77777777" w:rsidR="0095081B" w:rsidRDefault="00382DB2">
      <w:pPr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Směrnice nabývá účinnosti dnem: 1. července 2023</w:t>
      </w:r>
    </w:p>
    <w:p w14:paraId="03976D1E" w14:textId="77777777" w:rsidR="0095081B" w:rsidRDefault="0095081B">
      <w:pPr>
        <w:jc w:val="both"/>
        <w:rPr>
          <w:rFonts w:asciiTheme="minorHAnsi" w:hAnsiTheme="minorHAnsi"/>
        </w:rPr>
      </w:pPr>
    </w:p>
    <w:p w14:paraId="6341CF91" w14:textId="77777777" w:rsidR="0095081B" w:rsidRDefault="00382DB2">
      <w:pPr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Mgr. Jiřina Hereinová</w:t>
      </w:r>
      <w:r>
        <w:rPr>
          <w:rFonts w:ascii="Calibri" w:hAnsi="Calibri"/>
        </w:rPr>
        <w:tab/>
        <w:t>, ředitelka školy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EC4EC4D" w14:textId="77777777" w:rsidR="0095081B" w:rsidRDefault="00382DB2">
      <w:pPr>
        <w:jc w:val="both"/>
        <w:rPr>
          <w:rFonts w:asciiTheme="minorHAnsi" w:hAnsiTheme="minorHAnsi"/>
        </w:rPr>
      </w:pPr>
      <w:r>
        <w:rPr>
          <w:rFonts w:ascii="Calibri" w:hAnsi="Calibri"/>
        </w:rPr>
        <w:t>Ladislava Buriánková, vedoucí školní jídelny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 xml:space="preserve">       </w:t>
      </w:r>
      <w:r>
        <w:rPr>
          <w:rFonts w:ascii="Calibri" w:hAnsi="Calibri"/>
        </w:rPr>
        <w:tab/>
      </w:r>
    </w:p>
    <w:sectPr w:rsidR="0095081B">
      <w:footerReference w:type="default" r:id="rId8"/>
      <w:pgSz w:w="11906" w:h="16838"/>
      <w:pgMar w:top="851" w:right="851" w:bottom="851" w:left="1418" w:header="0" w:footer="709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277E" w14:textId="77777777" w:rsidR="00382DB2" w:rsidRDefault="00382DB2">
      <w:r>
        <w:separator/>
      </w:r>
    </w:p>
  </w:endnote>
  <w:endnote w:type="continuationSeparator" w:id="0">
    <w:p w14:paraId="0AD8D0FC" w14:textId="77777777" w:rsidR="00382DB2" w:rsidRDefault="0038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007141"/>
      <w:docPartObj>
        <w:docPartGallery w:val="Page Numbers (Bottom of Page)"/>
        <w:docPartUnique/>
      </w:docPartObj>
    </w:sdtPr>
    <w:sdtEndPr/>
    <w:sdtContent>
      <w:p w14:paraId="3F8206BB" w14:textId="77777777" w:rsidR="0095081B" w:rsidRDefault="00382DB2">
        <w:pPr>
          <w:pStyle w:val="Zpat"/>
          <w:jc w:val="center"/>
          <w:rPr>
            <w:rFonts w:asciiTheme="minorHAnsi" w:hAnsiTheme="minorHAnsi" w:cstheme="minorHAnsi"/>
          </w:rPr>
        </w:pP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</w:rPr>
          <w:t>2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ABFE9" w14:textId="77777777" w:rsidR="00382DB2" w:rsidRDefault="00382DB2">
      <w:r>
        <w:separator/>
      </w:r>
    </w:p>
  </w:footnote>
  <w:footnote w:type="continuationSeparator" w:id="0">
    <w:p w14:paraId="7284C987" w14:textId="77777777" w:rsidR="00382DB2" w:rsidRDefault="00382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77A6"/>
    <w:multiLevelType w:val="multilevel"/>
    <w:tmpl w:val="CF84B5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907AB1"/>
    <w:multiLevelType w:val="multilevel"/>
    <w:tmpl w:val="6CD0D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260678"/>
    <w:multiLevelType w:val="multilevel"/>
    <w:tmpl w:val="C352B1F4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2875108">
    <w:abstractNumId w:val="2"/>
  </w:num>
  <w:num w:numId="2" w16cid:durableId="90782241">
    <w:abstractNumId w:val="1"/>
  </w:num>
  <w:num w:numId="3" w16cid:durableId="138779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81B"/>
    <w:rsid w:val="00382DB2"/>
    <w:rsid w:val="0095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C61B"/>
  <w15:docId w15:val="{2F82330B-D66C-41AA-A942-B9AC0C12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60D5"/>
    <w:pPr>
      <w:overflowPunct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60D5"/>
    <w:pPr>
      <w:keepNext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extAlignment w:val="baseline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2F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2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qFormat/>
    <w:rsid w:val="00A860D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20" w:line="240" w:lineRule="atLeast"/>
      <w:textAlignment w:val="baseline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A860D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qFormat/>
    <w:rsid w:val="00A860D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860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A860D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Hypertextovodkaz1">
    <w:name w:val="Hypertextový odkaz1"/>
    <w:qFormat/>
    <w:rsid w:val="00A860D5"/>
    <w:rPr>
      <w:color w:val="0000FF"/>
      <w:u w:val="single"/>
    </w:rPr>
  </w:style>
  <w:style w:type="character" w:customStyle="1" w:styleId="TextpsmeneChar">
    <w:name w:val="Text písmene Char"/>
    <w:link w:val="Textpsmene"/>
    <w:qFormat/>
    <w:locked/>
    <w:rsid w:val="00D90822"/>
    <w:rPr>
      <w:sz w:val="24"/>
      <w:lang w:val="x-none" w:eastAsia="x-none"/>
    </w:rPr>
  </w:style>
  <w:style w:type="character" w:customStyle="1" w:styleId="Odkaznapoznpodarou">
    <w:name w:val="Odkaz na pozn. pod čarou"/>
    <w:qFormat/>
    <w:rsid w:val="00D90822"/>
    <w:rPr>
      <w:vertAlign w:val="superscript"/>
    </w:rPr>
  </w:style>
  <w:style w:type="character" w:styleId="Siln">
    <w:name w:val="Strong"/>
    <w:basedOn w:val="Standardnpsmoodstavce"/>
    <w:uiPriority w:val="22"/>
    <w:qFormat/>
    <w:rsid w:val="00B473C7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BB2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BB2F4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BB2F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BB2F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qFormat/>
    <w:rsid w:val="00491623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qFormat/>
    <w:rsid w:val="00AF209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qFormat/>
    <w:rsid w:val="00AF209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E74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A860D5"/>
    <w:pPr>
      <w:textAlignment w:val="baseline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initionTerm">
    <w:name w:val="Definition Term"/>
    <w:basedOn w:val="Normln"/>
    <w:next w:val="Normln"/>
    <w:qFormat/>
    <w:rsid w:val="00A860D5"/>
    <w:pPr>
      <w:widowControl w:val="0"/>
    </w:p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A860D5"/>
    <w:pPr>
      <w:tabs>
        <w:tab w:val="center" w:pos="4536"/>
        <w:tab w:val="right" w:pos="9072"/>
      </w:tabs>
      <w:textAlignment w:val="baseline"/>
    </w:pPr>
    <w:rPr>
      <w:sz w:val="20"/>
    </w:rPr>
  </w:style>
  <w:style w:type="paragraph" w:customStyle="1" w:styleId="Zkladntext21">
    <w:name w:val="Základní text 21"/>
    <w:basedOn w:val="Normln"/>
    <w:qFormat/>
    <w:rsid w:val="00A860D5"/>
    <w:pPr>
      <w:spacing w:after="120" w:line="480" w:lineRule="auto"/>
      <w:textAlignment w:val="baseline"/>
    </w:pPr>
  </w:style>
  <w:style w:type="paragraph" w:styleId="Odstavecseseznamem">
    <w:name w:val="List Paragraph"/>
    <w:basedOn w:val="Normln"/>
    <w:uiPriority w:val="34"/>
    <w:qFormat/>
    <w:rsid w:val="00A860D5"/>
    <w:pPr>
      <w:overflowPunct/>
      <w:ind w:left="708"/>
    </w:pPr>
    <w:rPr>
      <w:color w:val="000000"/>
      <w:szCs w:val="24"/>
    </w:rPr>
  </w:style>
  <w:style w:type="paragraph" w:customStyle="1" w:styleId="Zkladntext22">
    <w:name w:val="Základní text 22"/>
    <w:basedOn w:val="Normln"/>
    <w:qFormat/>
    <w:rsid w:val="00D90822"/>
    <w:pPr>
      <w:spacing w:before="120" w:line="240" w:lineRule="atLeast"/>
      <w:jc w:val="both"/>
    </w:pPr>
  </w:style>
  <w:style w:type="paragraph" w:customStyle="1" w:styleId="Textodstavce">
    <w:name w:val="Text odstavce"/>
    <w:basedOn w:val="Normln"/>
    <w:qFormat/>
    <w:rsid w:val="00D90822"/>
    <w:pPr>
      <w:tabs>
        <w:tab w:val="left" w:pos="851"/>
      </w:tabs>
      <w:overflowPunct/>
      <w:spacing w:before="120" w:after="120"/>
      <w:jc w:val="both"/>
      <w:outlineLvl w:val="6"/>
    </w:pPr>
  </w:style>
  <w:style w:type="paragraph" w:customStyle="1" w:styleId="Textbodu">
    <w:name w:val="Text bodu"/>
    <w:basedOn w:val="Normln"/>
    <w:qFormat/>
    <w:rsid w:val="00D90822"/>
    <w:pPr>
      <w:overflowPunct/>
      <w:jc w:val="both"/>
      <w:outlineLvl w:val="8"/>
    </w:pPr>
  </w:style>
  <w:style w:type="paragraph" w:customStyle="1" w:styleId="Textpsmene">
    <w:name w:val="Text písmene"/>
    <w:basedOn w:val="Normln"/>
    <w:link w:val="TextpsmeneChar"/>
    <w:qFormat/>
    <w:rsid w:val="00D90822"/>
    <w:pPr>
      <w:overflowPunct/>
      <w:jc w:val="both"/>
      <w:outlineLvl w:val="7"/>
    </w:pPr>
    <w:rPr>
      <w:rFonts w:asciiTheme="minorHAnsi" w:eastAsiaTheme="minorHAnsi" w:hAnsiTheme="minorHAnsi" w:cstheme="minorBidi"/>
      <w:szCs w:val="22"/>
      <w:lang w:val="x-none" w:eastAsia="x-none"/>
    </w:rPr>
  </w:style>
  <w:style w:type="paragraph" w:customStyle="1" w:styleId="Nadpisparagrafu">
    <w:name w:val="Nadpis paragrafu"/>
    <w:basedOn w:val="Normln"/>
    <w:next w:val="Textodstavce"/>
    <w:qFormat/>
    <w:rsid w:val="00D90822"/>
    <w:pPr>
      <w:keepNext/>
      <w:keepLines/>
      <w:overflowPunct/>
      <w:spacing w:before="240"/>
      <w:jc w:val="center"/>
      <w:outlineLvl w:val="5"/>
    </w:pPr>
    <w:rPr>
      <w:b/>
    </w:rPr>
  </w:style>
  <w:style w:type="paragraph" w:styleId="Normlnweb">
    <w:name w:val="Normal (Web)"/>
    <w:basedOn w:val="Normln"/>
    <w:unhideWhenUsed/>
    <w:qFormat/>
    <w:rsid w:val="003E12F5"/>
    <w:pPr>
      <w:overflowPunct/>
      <w:spacing w:before="100" w:after="100"/>
    </w:pPr>
    <w:rPr>
      <w:rFonts w:ascii="Arial Unicode MS" w:hAnsi="Arial Unicode MS" w:cs="Arial Unicode MS"/>
      <w:szCs w:val="24"/>
    </w:rPr>
  </w:style>
  <w:style w:type="paragraph" w:customStyle="1" w:styleId="Normlnweb1">
    <w:name w:val="Normální (web)1"/>
    <w:basedOn w:val="Normln"/>
    <w:qFormat/>
    <w:rsid w:val="003E12F5"/>
    <w:pPr>
      <w:spacing w:before="100" w:after="100"/>
    </w:pPr>
  </w:style>
  <w:style w:type="paragraph" w:styleId="Bezmezer">
    <w:name w:val="No Spacing"/>
    <w:uiPriority w:val="1"/>
    <w:qFormat/>
    <w:rsid w:val="00B473C7"/>
    <w:rPr>
      <w:rFonts w:ascii="Times New Roman" w:eastAsia="Times New Roman" w:hAnsi="Times New Roman" w:cs="Times New Roman"/>
      <w:sz w:val="24"/>
    </w:rPr>
  </w:style>
  <w:style w:type="paragraph" w:customStyle="1" w:styleId="Zkladntext23">
    <w:name w:val="Základní text 23"/>
    <w:basedOn w:val="Normln"/>
    <w:uiPriority w:val="99"/>
    <w:qFormat/>
    <w:rsid w:val="00B473C7"/>
    <w:rPr>
      <w:color w:val="0000FF"/>
    </w:rPr>
  </w:style>
  <w:style w:type="paragraph" w:customStyle="1" w:styleId="Prosttext1">
    <w:name w:val="Prostý text1"/>
    <w:basedOn w:val="Normln"/>
    <w:qFormat/>
    <w:rsid w:val="00D6154E"/>
    <w:rPr>
      <w:rFonts w:ascii="Courier New" w:hAnsi="Courier New"/>
      <w:color w:val="000000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B2F4F"/>
    <w:pPr>
      <w:spacing w:after="120"/>
      <w:ind w:left="283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BB2F4F"/>
    <w:pPr>
      <w:spacing w:after="120" w:line="480" w:lineRule="auto"/>
      <w:ind w:left="283"/>
    </w:pPr>
  </w:style>
  <w:style w:type="paragraph" w:styleId="Prosttext">
    <w:name w:val="Plain Text"/>
    <w:basedOn w:val="Normln"/>
    <w:link w:val="ProsttextChar"/>
    <w:unhideWhenUsed/>
    <w:qFormat/>
    <w:rsid w:val="00491623"/>
    <w:pPr>
      <w:overflowPunct/>
    </w:pPr>
    <w:rPr>
      <w:rFonts w:ascii="Courier New" w:hAnsi="Courier New" w:cs="Courier New"/>
      <w:sz w:val="20"/>
    </w:rPr>
  </w:style>
  <w:style w:type="paragraph" w:customStyle="1" w:styleId="Prosttext2">
    <w:name w:val="Prostý text2"/>
    <w:basedOn w:val="Normln"/>
    <w:uiPriority w:val="99"/>
    <w:qFormat/>
    <w:rsid w:val="00491623"/>
    <w:pPr>
      <w:overflowPunct/>
    </w:pPr>
    <w:rPr>
      <w:rFonts w:ascii="Courier New" w:hAnsi="Courier New"/>
      <w:sz w:val="20"/>
    </w:rPr>
  </w:style>
  <w:style w:type="paragraph" w:customStyle="1" w:styleId="Normlnweb2">
    <w:name w:val="Normální (web)2"/>
    <w:basedOn w:val="Normln"/>
    <w:qFormat/>
    <w:rsid w:val="00AF2097"/>
    <w:pPr>
      <w:spacing w:before="100" w:after="100"/>
      <w:textAlignment w:val="baseline"/>
    </w:pPr>
  </w:style>
  <w:style w:type="paragraph" w:styleId="Zhlav">
    <w:name w:val="header"/>
    <w:basedOn w:val="Normln"/>
    <w:link w:val="ZhlavChar"/>
    <w:semiHidden/>
    <w:rsid w:val="00AF2097"/>
    <w:pPr>
      <w:tabs>
        <w:tab w:val="center" w:pos="4536"/>
        <w:tab w:val="right" w:pos="9072"/>
      </w:tabs>
      <w:textAlignment w:val="baseline"/>
    </w:pPr>
    <w:rPr>
      <w:sz w:val="20"/>
    </w:rPr>
  </w:style>
  <w:style w:type="paragraph" w:customStyle="1" w:styleId="Prosttext3">
    <w:name w:val="Prostý text3"/>
    <w:basedOn w:val="Normln"/>
    <w:qFormat/>
    <w:rsid w:val="00AF2097"/>
    <w:pPr>
      <w:textAlignment w:val="baseline"/>
    </w:pPr>
    <w:rPr>
      <w:rFonts w:ascii="Courier New" w:hAnsi="Courier New"/>
      <w:sz w:val="20"/>
    </w:rPr>
  </w:style>
  <w:style w:type="paragraph" w:customStyle="1" w:styleId="Zkladntext24">
    <w:name w:val="Základní text 24"/>
    <w:basedOn w:val="Normln"/>
    <w:qFormat/>
    <w:rsid w:val="00D57AD4"/>
    <w:pPr>
      <w:spacing w:before="120" w:line="240" w:lineRule="atLeast"/>
      <w:jc w:val="both"/>
      <w:textAlignment w:val="baseline"/>
    </w:pPr>
  </w:style>
  <w:style w:type="paragraph" w:customStyle="1" w:styleId="Normlnweb3">
    <w:name w:val="Normální (web)3"/>
    <w:basedOn w:val="Normln"/>
    <w:qFormat/>
    <w:rsid w:val="00D57AD4"/>
    <w:pPr>
      <w:spacing w:before="100" w:after="100"/>
      <w:textAlignment w:val="baseline"/>
    </w:pPr>
  </w:style>
  <w:style w:type="paragraph" w:customStyle="1" w:styleId="Normlnweb4">
    <w:name w:val="Normální (web)4"/>
    <w:basedOn w:val="Normln"/>
    <w:qFormat/>
    <w:rsid w:val="000E74AA"/>
    <w:pPr>
      <w:spacing w:before="100" w:after="100"/>
      <w:textAlignment w:val="baseline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E7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D02B-3A1E-4E77-A39D-F90840B5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820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Šafratová</dc:creator>
  <dc:description/>
  <cp:lastModifiedBy>Lenka Šafratová</cp:lastModifiedBy>
  <cp:revision>16</cp:revision>
  <cp:lastPrinted>2020-03-13T08:32:00Z</cp:lastPrinted>
  <dcterms:created xsi:type="dcterms:W3CDTF">2017-11-19T18:22:00Z</dcterms:created>
  <dcterms:modified xsi:type="dcterms:W3CDTF">2023-08-22T06:35:00Z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